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EndPr/>
      <w:sdtContent>
        <w:p w14:paraId="12EBF08F" w14:textId="34009632" w:rsidR="009D6E8A" w:rsidRPr="00274CC1" w:rsidRDefault="007B75FC" w:rsidP="001C1052">
          <w:pPr>
            <w:pStyle w:val="Title"/>
            <w:jc w:val="both"/>
            <w:rPr>
              <w:color w:val="001947" w:themeColor="accent6"/>
              <w:sz w:val="48"/>
              <w:szCs w:val="48"/>
            </w:rPr>
          </w:pPr>
          <w:r w:rsidRPr="007B75FC">
            <w:rPr>
              <w:color w:val="001947" w:themeColor="accent6"/>
              <w:sz w:val="48"/>
              <w:szCs w:val="48"/>
            </w:rPr>
            <w:t>Assistant Manager Injury Management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653AC2E" w14:textId="359EAFF4" w:rsidR="009D6E8A" w:rsidRPr="0057614B" w:rsidRDefault="007B75FC" w:rsidP="001C1052">
            <w:pPr>
              <w:jc w:val="right"/>
              <w:rPr>
                <w:sz w:val="28"/>
                <w:szCs w:val="28"/>
              </w:rPr>
            </w:pPr>
            <w:r>
              <w:rPr>
                <w:color w:val="001947" w:themeColor="accent6"/>
                <w:sz w:val="28"/>
                <w:szCs w:val="28"/>
              </w:rPr>
              <w:t>June 2024</w:t>
            </w:r>
          </w:p>
        </w:tc>
      </w:tr>
      <w:tr w:rsidR="00D2771F" w14:paraId="78B0560F" w14:textId="77777777" w:rsidTr="00D2771F">
        <w:trPr>
          <w:trHeight w:val="385"/>
        </w:trPr>
        <w:tc>
          <w:tcPr>
            <w:tcW w:w="3152" w:type="dxa"/>
          </w:tcPr>
          <w:p w14:paraId="0F642517"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FEFAC44" w14:textId="213C527D" w:rsidR="00D2771F" w:rsidRPr="007B75FC" w:rsidRDefault="007B75FC" w:rsidP="001C1052">
            <w:pPr>
              <w:pStyle w:val="TableBodyText"/>
              <w:jc w:val="both"/>
              <w:rPr>
                <w:sz w:val="24"/>
                <w:szCs w:val="24"/>
              </w:rPr>
            </w:pPr>
            <w:r w:rsidRPr="007B75FC">
              <w:rPr>
                <w:rFonts w:eastAsia="Times New Roman" w:cs="Arial"/>
                <w:bCs/>
                <w:sz w:val="24"/>
                <w:szCs w:val="24"/>
              </w:rPr>
              <w:t>974618</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6224B5BC" w:rsidR="00D2771F" w:rsidRPr="00D603EF" w:rsidRDefault="0008527E" w:rsidP="001C1052">
            <w:pPr>
              <w:pStyle w:val="TableBodyText"/>
              <w:jc w:val="both"/>
              <w:rPr>
                <w:sz w:val="24"/>
                <w:szCs w:val="24"/>
              </w:rPr>
            </w:pPr>
            <w:r>
              <w:rPr>
                <w:sz w:val="24"/>
                <w:szCs w:val="24"/>
              </w:rPr>
              <w:t>Portfolio</w:t>
            </w:r>
          </w:p>
        </w:tc>
        <w:tc>
          <w:tcPr>
            <w:tcW w:w="6540" w:type="dxa"/>
            <w:gridSpan w:val="2"/>
          </w:tcPr>
          <w:p w14:paraId="50822FD3" w14:textId="339FBC12" w:rsidR="00D2771F" w:rsidRPr="007B75FC" w:rsidRDefault="0008527E" w:rsidP="001C1052">
            <w:pPr>
              <w:pStyle w:val="TableBodyText"/>
              <w:jc w:val="both"/>
              <w:rPr>
                <w:sz w:val="24"/>
                <w:szCs w:val="24"/>
              </w:rPr>
            </w:pPr>
            <w:r>
              <w:rPr>
                <w:sz w:val="24"/>
                <w:szCs w:val="24"/>
              </w:rPr>
              <w:t>People and Culture</w:t>
            </w:r>
          </w:p>
        </w:tc>
      </w:tr>
      <w:tr w:rsidR="00D2771F" w14:paraId="01C74F42" w14:textId="77777777" w:rsidTr="00D2771F">
        <w:trPr>
          <w:trHeight w:val="385"/>
        </w:trPr>
        <w:tc>
          <w:tcPr>
            <w:tcW w:w="3152" w:type="dxa"/>
          </w:tcPr>
          <w:p w14:paraId="7B3A2D53"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1E9CF6E" w14:textId="2B8F6FDB" w:rsidR="00D2771F" w:rsidRPr="007B75FC" w:rsidRDefault="007066F3" w:rsidP="001C1052">
            <w:pPr>
              <w:pStyle w:val="TableBodyText"/>
              <w:jc w:val="both"/>
              <w:rPr>
                <w:sz w:val="24"/>
                <w:szCs w:val="24"/>
              </w:rPr>
            </w:pPr>
            <w:r w:rsidRPr="007066F3">
              <w:rPr>
                <w:sz w:val="24"/>
                <w:szCs w:val="24"/>
              </w:rPr>
              <w:t>Organisational Safety and Wellbeing</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4A33B9CD" w14:textId="3AB8FD76" w:rsidR="00D2771F" w:rsidRPr="007B75FC" w:rsidRDefault="007066F3" w:rsidP="001C1052">
            <w:pPr>
              <w:pStyle w:val="TableBodyText"/>
              <w:jc w:val="both"/>
              <w:rPr>
                <w:sz w:val="24"/>
                <w:szCs w:val="24"/>
              </w:rPr>
            </w:pPr>
            <w:r>
              <w:rPr>
                <w:sz w:val="24"/>
                <w:szCs w:val="24"/>
              </w:rPr>
              <w:t xml:space="preserve">Injury Management </w:t>
            </w:r>
          </w:p>
        </w:tc>
      </w:tr>
      <w:tr w:rsidR="00D2771F" w14:paraId="3190676D" w14:textId="77777777" w:rsidTr="00D2771F">
        <w:trPr>
          <w:trHeight w:val="362"/>
        </w:trPr>
        <w:tc>
          <w:tcPr>
            <w:tcW w:w="3152" w:type="dxa"/>
          </w:tcPr>
          <w:p w14:paraId="696B698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8BBA406" w14:textId="7F033C45" w:rsidR="00D2771F" w:rsidRPr="007B75FC" w:rsidRDefault="007B75FC" w:rsidP="001C1052">
            <w:pPr>
              <w:pStyle w:val="TableBodyText"/>
              <w:jc w:val="both"/>
              <w:rPr>
                <w:sz w:val="24"/>
                <w:szCs w:val="24"/>
              </w:rPr>
            </w:pPr>
            <w:r w:rsidRPr="007B75FC">
              <w:rPr>
                <w:rFonts w:cs="Arial"/>
                <w:sz w:val="24"/>
                <w:szCs w:val="24"/>
              </w:rPr>
              <w:t>Manager, Injury Management</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C079FBDCEB743B2BBA9367E9CB842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826577C" w14:textId="1A403ABC" w:rsidR="00D2771F" w:rsidRPr="007B75FC" w:rsidRDefault="007B75FC" w:rsidP="001C1052">
                <w:pPr>
                  <w:pStyle w:val="TableBodyText"/>
                  <w:jc w:val="both"/>
                  <w:rPr>
                    <w:sz w:val="24"/>
                    <w:szCs w:val="24"/>
                  </w:rPr>
                </w:pPr>
                <w:r w:rsidRPr="007B75FC">
                  <w:rPr>
                    <w:rFonts w:eastAsia="Times New Roman" w:cs="Arial"/>
                    <w:bCs/>
                    <w:sz w:val="24"/>
                    <w:szCs w:val="24"/>
                  </w:rPr>
                  <w:t>Tasmanian State Service Award</w:t>
                </w:r>
              </w:p>
            </w:sdtContent>
          </w:sdt>
        </w:tc>
      </w:tr>
      <w:tr w:rsidR="00D2771F" w14:paraId="6FC6B4BC" w14:textId="77777777" w:rsidTr="00D2771F">
        <w:trPr>
          <w:trHeight w:val="362"/>
        </w:trPr>
        <w:tc>
          <w:tcPr>
            <w:tcW w:w="3152" w:type="dxa"/>
          </w:tcPr>
          <w:p w14:paraId="58D0CE59"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5D891A66" w14:textId="5FE391D4" w:rsidR="00D2771F" w:rsidRPr="007B75FC" w:rsidRDefault="007B75FC" w:rsidP="001C1052">
            <w:pPr>
              <w:pStyle w:val="TableBodyText"/>
              <w:jc w:val="both"/>
              <w:rPr>
                <w:sz w:val="24"/>
                <w:szCs w:val="24"/>
              </w:rPr>
            </w:pPr>
            <w:r w:rsidRPr="007B75FC">
              <w:rPr>
                <w:sz w:val="24"/>
                <w:szCs w:val="24"/>
              </w:rPr>
              <w:t>General Stream Band 7</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76D5148" w14:textId="4FFEDD53" w:rsidR="00BE1A22" w:rsidRPr="007B75FC" w:rsidRDefault="007066F3" w:rsidP="001C1052">
            <w:pPr>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7B75FC" w:rsidRPr="007B75FC">
                  <w:rPr>
                    <w:rStyle w:val="PlaceholderText"/>
                    <w:color w:val="auto"/>
                    <w:sz w:val="24"/>
                    <w:szCs w:val="24"/>
                  </w:rPr>
                  <w:t xml:space="preserve">Permanent/Fixed-term, Full-time </w:t>
                </w:r>
              </w:sdtContent>
            </w:sdt>
          </w:p>
          <w:p w14:paraId="17D4121F" w14:textId="798569C1" w:rsidR="009D6E8A" w:rsidRPr="007B75FC" w:rsidRDefault="007B75FC" w:rsidP="001C1052">
            <w:pPr>
              <w:jc w:val="both"/>
              <w:rPr>
                <w:rFonts w:eastAsia="Times New Roman" w:cs="Arial"/>
                <w:sz w:val="24"/>
                <w:szCs w:val="24"/>
              </w:rPr>
            </w:pPr>
            <w:r w:rsidRPr="007B75FC">
              <w:rPr>
                <w:rFonts w:eastAsia="Times New Roman" w:cs="Arial"/>
                <w:sz w:val="24"/>
                <w:szCs w:val="24"/>
              </w:rPr>
              <w:t>7</w:t>
            </w:r>
            <w:r w:rsidRPr="007B75FC">
              <w:rPr>
                <w:rFonts w:eastAsia="Times New Roman" w:cs="Arial"/>
              </w:rPr>
              <w:t>3.5</w:t>
            </w:r>
            <w:r w:rsidR="00D2771F" w:rsidRPr="007B75FC">
              <w:rPr>
                <w:rFonts w:eastAsia="Times New Roman" w:cs="Arial"/>
                <w:sz w:val="24"/>
                <w:szCs w:val="24"/>
              </w:rPr>
              <w:t xml:space="preserve">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223E7BA0" w14:textId="6FA35923" w:rsidR="00D2771F" w:rsidRPr="007B75FC" w:rsidRDefault="007066F3" w:rsidP="001C1052">
            <w:pPr>
              <w:pStyle w:val="TableBodyText"/>
              <w:jc w:val="both"/>
              <w:rPr>
                <w:sz w:val="24"/>
                <w:szCs w:val="24"/>
              </w:rPr>
            </w:pPr>
            <w:sdt>
              <w:sdtPr>
                <w:rPr>
                  <w:rFonts w:eastAsia="Times New Roman"/>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7B75FC" w:rsidRPr="007B75FC">
                  <w:rPr>
                    <w:rFonts w:eastAsia="Times New Roman"/>
                    <w:sz w:val="24"/>
                    <w:szCs w:val="24"/>
                  </w:rPr>
                  <w:t>South</w:t>
                </w:r>
              </w:sdtContent>
            </w:sdt>
            <w:r w:rsidR="008C241C" w:rsidRPr="007B75FC">
              <w:rPr>
                <w:rFonts w:eastAsia="Times New Roman"/>
                <w:sz w:val="24"/>
                <w:szCs w:val="24"/>
              </w:rPr>
              <w:t xml:space="preserve"> </w:t>
            </w:r>
          </w:p>
        </w:tc>
      </w:tr>
    </w:tbl>
    <w:p w14:paraId="72554CE3" w14:textId="77777777" w:rsidR="009D6E8A" w:rsidRPr="00190B67" w:rsidRDefault="009D6E8A" w:rsidP="001C1052">
      <w:pPr>
        <w:pStyle w:val="Heading2"/>
        <w:jc w:val="both"/>
      </w:pPr>
      <w:r w:rsidRPr="00190B67">
        <w:t>Primary Purpose</w:t>
      </w:r>
    </w:p>
    <w:p w14:paraId="22637097" w14:textId="761C9B3A" w:rsidR="007B75FC" w:rsidRPr="000E36CF" w:rsidRDefault="007B75FC" w:rsidP="007B75FC">
      <w:pPr>
        <w:spacing w:before="60" w:after="60"/>
        <w:ind w:right="-28"/>
        <w:jc w:val="both"/>
        <w:rPr>
          <w:sz w:val="24"/>
          <w:szCs w:val="24"/>
        </w:rPr>
      </w:pPr>
      <w:r>
        <w:rPr>
          <w:sz w:val="24"/>
          <w:szCs w:val="24"/>
        </w:rPr>
        <w:t>Lead</w:t>
      </w:r>
      <w:r w:rsidRPr="000E36CF">
        <w:rPr>
          <w:sz w:val="24"/>
          <w:szCs w:val="24"/>
        </w:rPr>
        <w:t xml:space="preserve"> the day-to-day </w:t>
      </w:r>
      <w:r>
        <w:rPr>
          <w:sz w:val="24"/>
          <w:szCs w:val="24"/>
        </w:rPr>
        <w:t xml:space="preserve">operations </w:t>
      </w:r>
      <w:r w:rsidRPr="000E36CF">
        <w:rPr>
          <w:sz w:val="24"/>
          <w:szCs w:val="24"/>
        </w:rPr>
        <w:t xml:space="preserve">of the Injury Management Unit </w:t>
      </w:r>
      <w:r>
        <w:rPr>
          <w:sz w:val="24"/>
          <w:szCs w:val="24"/>
        </w:rPr>
        <w:t xml:space="preserve">through the effective and efficient management of </w:t>
      </w:r>
      <w:r w:rsidRPr="000E36CF">
        <w:rPr>
          <w:sz w:val="24"/>
          <w:szCs w:val="24"/>
        </w:rPr>
        <w:t>workers rehabilitation and compensation</w:t>
      </w:r>
      <w:r w:rsidRPr="000E36CF" w:rsidDel="00C963C9">
        <w:rPr>
          <w:sz w:val="24"/>
          <w:szCs w:val="24"/>
        </w:rPr>
        <w:t xml:space="preserve"> </w:t>
      </w:r>
      <w:r w:rsidRPr="000E36CF">
        <w:rPr>
          <w:sz w:val="24"/>
          <w:szCs w:val="24"/>
        </w:rPr>
        <w:t xml:space="preserve">services and associated activities </w:t>
      </w:r>
      <w:r>
        <w:rPr>
          <w:sz w:val="24"/>
          <w:szCs w:val="24"/>
        </w:rPr>
        <w:t>which</w:t>
      </w:r>
      <w:r w:rsidRPr="000E36CF">
        <w:rPr>
          <w:sz w:val="24"/>
          <w:szCs w:val="24"/>
        </w:rPr>
        <w:t xml:space="preserve"> assist in the effective human resource management across the Agency.  </w:t>
      </w:r>
    </w:p>
    <w:p w14:paraId="63D9E0A1"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2903F400" w14:textId="77777777" w:rsidR="007B75FC" w:rsidRPr="000E36CF" w:rsidRDefault="007B75FC" w:rsidP="007B75FC">
      <w:pPr>
        <w:jc w:val="both"/>
        <w:rPr>
          <w:sz w:val="24"/>
          <w:szCs w:val="24"/>
        </w:rPr>
      </w:pPr>
      <w:bookmarkStart w:id="1" w:name="_Hlk127543251"/>
      <w:r w:rsidRPr="000E36CF">
        <w:rPr>
          <w:sz w:val="24"/>
          <w:szCs w:val="24"/>
        </w:rPr>
        <w:t xml:space="preserve">Responsible for the effective and efficient day to day </w:t>
      </w:r>
      <w:r>
        <w:rPr>
          <w:sz w:val="24"/>
          <w:szCs w:val="24"/>
        </w:rPr>
        <w:t xml:space="preserve">management </w:t>
      </w:r>
      <w:r w:rsidRPr="000E36CF">
        <w:rPr>
          <w:sz w:val="24"/>
          <w:szCs w:val="24"/>
        </w:rPr>
        <w:t>and supervision of staff within the Injury Management Unit including the provision of consultancy and advisory services to principals, managers and staff in respect to workers compensation, rehabilitation, and associated welfare issues and activities.</w:t>
      </w:r>
    </w:p>
    <w:p w14:paraId="17B46BDC" w14:textId="5991F3A3" w:rsidR="007B75FC" w:rsidRPr="000E36CF" w:rsidRDefault="007B75FC" w:rsidP="007B75FC">
      <w:pPr>
        <w:jc w:val="both"/>
        <w:rPr>
          <w:sz w:val="24"/>
          <w:szCs w:val="24"/>
        </w:rPr>
      </w:pPr>
      <w:r w:rsidRPr="000E36CF">
        <w:rPr>
          <w:sz w:val="24"/>
          <w:szCs w:val="24"/>
        </w:rPr>
        <w:t>The occupant will work with significant autonomy in day-to-day activities with limited guidance and instruction from the Manager</w:t>
      </w:r>
      <w:r>
        <w:rPr>
          <w:sz w:val="24"/>
          <w:szCs w:val="24"/>
        </w:rPr>
        <w:t xml:space="preserve"> of</w:t>
      </w:r>
      <w:r w:rsidRPr="000E36CF">
        <w:rPr>
          <w:sz w:val="24"/>
          <w:szCs w:val="24"/>
        </w:rPr>
        <w:t xml:space="preserve"> Injury Management.  </w:t>
      </w:r>
    </w:p>
    <w:p w14:paraId="61E8E638" w14:textId="77777777" w:rsidR="007B75FC" w:rsidRDefault="007B75FC">
      <w:pPr>
        <w:rPr>
          <w:sz w:val="24"/>
          <w:szCs w:val="24"/>
        </w:rPr>
      </w:pPr>
      <w:r>
        <w:rPr>
          <w:sz w:val="24"/>
          <w:szCs w:val="24"/>
        </w:rPr>
        <w:br w:type="page"/>
      </w:r>
    </w:p>
    <w:p w14:paraId="02083381" w14:textId="77777777"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093700"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AEE135A" w14:textId="77777777" w:rsidR="001733FD" w:rsidRDefault="009D6E8A" w:rsidP="001C1052">
      <w:pPr>
        <w:pStyle w:val="Heading2"/>
        <w:jc w:val="both"/>
        <w:rPr>
          <w:color w:val="011947"/>
        </w:rPr>
      </w:pPr>
      <w:r w:rsidRPr="00190B67">
        <w:rPr>
          <w:color w:val="011947"/>
        </w:rPr>
        <w:t>Primary Duties</w:t>
      </w:r>
    </w:p>
    <w:p w14:paraId="709BB74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7513148" w14:textId="792CEFDE" w:rsidR="007B75FC" w:rsidRPr="000E36CF" w:rsidRDefault="007B75FC" w:rsidP="007B75FC">
      <w:pPr>
        <w:numPr>
          <w:ilvl w:val="0"/>
          <w:numId w:val="32"/>
        </w:numPr>
        <w:tabs>
          <w:tab w:val="left" w:pos="720"/>
        </w:tabs>
        <w:spacing w:before="120" w:line="240" w:lineRule="auto"/>
        <w:jc w:val="both"/>
        <w:rPr>
          <w:sz w:val="24"/>
          <w:szCs w:val="24"/>
        </w:rPr>
      </w:pPr>
      <w:r w:rsidRPr="000E36CF">
        <w:rPr>
          <w:sz w:val="24"/>
          <w:szCs w:val="24"/>
        </w:rPr>
        <w:t>Oversee the management of complex workers compensation claims</w:t>
      </w:r>
      <w:r>
        <w:rPr>
          <w:sz w:val="24"/>
          <w:szCs w:val="24"/>
        </w:rPr>
        <w:t xml:space="preserve">, enquiries and disputes, </w:t>
      </w:r>
      <w:r w:rsidRPr="000E36CF">
        <w:rPr>
          <w:sz w:val="24"/>
          <w:szCs w:val="24"/>
        </w:rPr>
        <w:t>including injury management and other related matter</w:t>
      </w:r>
      <w:r>
        <w:rPr>
          <w:sz w:val="24"/>
          <w:szCs w:val="24"/>
        </w:rPr>
        <w:t>s</w:t>
      </w:r>
      <w:r w:rsidRPr="000E36CF">
        <w:rPr>
          <w:sz w:val="24"/>
          <w:szCs w:val="24"/>
        </w:rPr>
        <w:t xml:space="preserve"> in accordance with relevant legislation, industrial provisions and Government policies and procedures.</w:t>
      </w:r>
    </w:p>
    <w:p w14:paraId="70DC7171" w14:textId="77777777" w:rsidR="007B75FC" w:rsidRDefault="007B75FC" w:rsidP="007B75FC">
      <w:pPr>
        <w:numPr>
          <w:ilvl w:val="0"/>
          <w:numId w:val="32"/>
        </w:numPr>
        <w:tabs>
          <w:tab w:val="left" w:pos="720"/>
        </w:tabs>
        <w:spacing w:before="120" w:line="240" w:lineRule="auto"/>
        <w:ind w:left="714" w:hanging="357"/>
        <w:jc w:val="both"/>
        <w:rPr>
          <w:sz w:val="24"/>
          <w:szCs w:val="24"/>
        </w:rPr>
      </w:pPr>
      <w:r w:rsidRPr="000E36CF">
        <w:rPr>
          <w:sz w:val="24"/>
          <w:szCs w:val="24"/>
        </w:rPr>
        <w:t>Represent the Department in a range of forums, projects and reference groups</w:t>
      </w:r>
      <w:r>
        <w:rPr>
          <w:sz w:val="24"/>
          <w:szCs w:val="24"/>
        </w:rPr>
        <w:t xml:space="preserve">, and provide specialist advice and instructions regarding legal matters to other Agencies, </w:t>
      </w:r>
      <w:r w:rsidRPr="000E36CF">
        <w:rPr>
          <w:sz w:val="24"/>
          <w:szCs w:val="24"/>
        </w:rPr>
        <w:t xml:space="preserve">particularly the </w:t>
      </w:r>
      <w:r>
        <w:rPr>
          <w:sz w:val="24"/>
          <w:szCs w:val="24"/>
        </w:rPr>
        <w:t>State Litigation O</w:t>
      </w:r>
      <w:r w:rsidRPr="000E36CF">
        <w:rPr>
          <w:sz w:val="24"/>
          <w:szCs w:val="24"/>
        </w:rPr>
        <w:t>ffice, and the Fund Administration Agent.</w:t>
      </w:r>
    </w:p>
    <w:p w14:paraId="53F8F788" w14:textId="77777777" w:rsidR="007B75FC" w:rsidRDefault="007B75FC" w:rsidP="007B75FC">
      <w:pPr>
        <w:numPr>
          <w:ilvl w:val="0"/>
          <w:numId w:val="32"/>
        </w:numPr>
        <w:tabs>
          <w:tab w:val="left" w:pos="720"/>
        </w:tabs>
        <w:spacing w:before="120" w:line="240" w:lineRule="auto"/>
        <w:jc w:val="both"/>
        <w:rPr>
          <w:sz w:val="24"/>
          <w:szCs w:val="24"/>
        </w:rPr>
      </w:pPr>
      <w:r>
        <w:rPr>
          <w:sz w:val="24"/>
          <w:szCs w:val="24"/>
        </w:rPr>
        <w:t>Lead</w:t>
      </w:r>
      <w:r w:rsidRPr="000E36CF">
        <w:rPr>
          <w:sz w:val="24"/>
          <w:szCs w:val="24"/>
        </w:rPr>
        <w:t xml:space="preserve"> the provision of an efficient, effective, confidential and quality consultancy service in relation to the administration and management of complex workers compensation claims</w:t>
      </w:r>
      <w:r>
        <w:rPr>
          <w:sz w:val="24"/>
          <w:szCs w:val="24"/>
        </w:rPr>
        <w:t>, including identifying and implementing improvements to operational processes and service delivery practices within the Injury Management team.</w:t>
      </w:r>
    </w:p>
    <w:p w14:paraId="113D0370" w14:textId="78C2986F" w:rsidR="007B75FC" w:rsidRPr="000E36CF" w:rsidRDefault="007B75FC" w:rsidP="007B75FC">
      <w:pPr>
        <w:numPr>
          <w:ilvl w:val="0"/>
          <w:numId w:val="32"/>
        </w:numPr>
        <w:tabs>
          <w:tab w:val="left" w:pos="720"/>
        </w:tabs>
        <w:spacing w:before="120" w:line="240" w:lineRule="auto"/>
        <w:jc w:val="both"/>
        <w:rPr>
          <w:sz w:val="24"/>
          <w:szCs w:val="24"/>
        </w:rPr>
      </w:pPr>
      <w:r>
        <w:rPr>
          <w:sz w:val="24"/>
          <w:szCs w:val="24"/>
        </w:rPr>
        <w:t xml:space="preserve">Manage the settlement of lower quantum claims, including preparation of associated </w:t>
      </w:r>
      <w:r w:rsidRPr="000E36CF">
        <w:rPr>
          <w:sz w:val="24"/>
          <w:szCs w:val="24"/>
        </w:rPr>
        <w:t>correspondence, reports and minutes for senior management</w:t>
      </w:r>
      <w:r>
        <w:rPr>
          <w:sz w:val="24"/>
          <w:szCs w:val="24"/>
        </w:rPr>
        <w:t>.</w:t>
      </w:r>
    </w:p>
    <w:p w14:paraId="6CB989CB" w14:textId="77777777" w:rsidR="007B75FC" w:rsidRPr="008D4DCB" w:rsidRDefault="007B75FC" w:rsidP="007B75FC">
      <w:pPr>
        <w:numPr>
          <w:ilvl w:val="0"/>
          <w:numId w:val="32"/>
        </w:numPr>
        <w:tabs>
          <w:tab w:val="left" w:pos="720"/>
        </w:tabs>
        <w:spacing w:before="120" w:line="240" w:lineRule="auto"/>
        <w:jc w:val="both"/>
        <w:rPr>
          <w:sz w:val="24"/>
          <w:szCs w:val="24"/>
        </w:rPr>
      </w:pPr>
      <w:r>
        <w:rPr>
          <w:sz w:val="24"/>
          <w:szCs w:val="24"/>
        </w:rPr>
        <w:t>Provide</w:t>
      </w:r>
      <w:r w:rsidRPr="000E36CF">
        <w:rPr>
          <w:sz w:val="24"/>
          <w:szCs w:val="24"/>
        </w:rPr>
        <w:t xml:space="preserve"> </w:t>
      </w:r>
      <w:r>
        <w:rPr>
          <w:sz w:val="24"/>
          <w:szCs w:val="24"/>
        </w:rPr>
        <w:t xml:space="preserve">high-level expert </w:t>
      </w:r>
      <w:r w:rsidRPr="000E36CF">
        <w:rPr>
          <w:sz w:val="24"/>
          <w:szCs w:val="24"/>
        </w:rPr>
        <w:t xml:space="preserve">advice to senior management and staff involving workers compensation processes and policies in accordance with the Injury Management Program </w:t>
      </w:r>
      <w:r>
        <w:rPr>
          <w:sz w:val="24"/>
          <w:szCs w:val="24"/>
        </w:rPr>
        <w:t>(</w:t>
      </w:r>
      <w:r w:rsidRPr="000E36CF">
        <w:rPr>
          <w:sz w:val="24"/>
          <w:szCs w:val="24"/>
        </w:rPr>
        <w:t xml:space="preserve">IMP) </w:t>
      </w:r>
    </w:p>
    <w:p w14:paraId="24E83419" w14:textId="7EE309D7" w:rsidR="007B75FC" w:rsidRPr="000E36CF" w:rsidRDefault="007B75FC" w:rsidP="007B75FC">
      <w:pPr>
        <w:numPr>
          <w:ilvl w:val="0"/>
          <w:numId w:val="32"/>
        </w:numPr>
        <w:tabs>
          <w:tab w:val="left" w:pos="720"/>
        </w:tabs>
        <w:spacing w:before="120" w:line="240" w:lineRule="auto"/>
        <w:jc w:val="both"/>
        <w:rPr>
          <w:sz w:val="24"/>
          <w:szCs w:val="24"/>
        </w:rPr>
      </w:pPr>
      <w:r>
        <w:rPr>
          <w:sz w:val="24"/>
          <w:szCs w:val="24"/>
        </w:rPr>
        <w:t xml:space="preserve">Oversee </w:t>
      </w:r>
      <w:r w:rsidRPr="000E36CF">
        <w:rPr>
          <w:sz w:val="24"/>
          <w:szCs w:val="24"/>
        </w:rPr>
        <w:t>the efficient delivery of quality rehabilitation services, through appropriate liaison with principals, managers and other key stakeholders</w:t>
      </w:r>
      <w:r>
        <w:rPr>
          <w:sz w:val="24"/>
          <w:szCs w:val="24"/>
        </w:rPr>
        <w:t>, and monitor return to work outcomes to ensure continuous improvement in</w:t>
      </w:r>
      <w:r w:rsidRPr="000E36CF">
        <w:rPr>
          <w:sz w:val="24"/>
          <w:szCs w:val="24"/>
        </w:rPr>
        <w:t xml:space="preserve"> line with the Department’s IMP.   </w:t>
      </w:r>
    </w:p>
    <w:p w14:paraId="7B236697" w14:textId="77777777" w:rsidR="007B75FC" w:rsidRPr="008D4DCB" w:rsidRDefault="007B75FC" w:rsidP="007B75FC">
      <w:pPr>
        <w:numPr>
          <w:ilvl w:val="0"/>
          <w:numId w:val="32"/>
        </w:numPr>
        <w:tabs>
          <w:tab w:val="left" w:pos="720"/>
        </w:tabs>
        <w:spacing w:before="120" w:line="240" w:lineRule="auto"/>
        <w:jc w:val="both"/>
        <w:rPr>
          <w:sz w:val="24"/>
          <w:szCs w:val="24"/>
        </w:rPr>
      </w:pPr>
      <w:r>
        <w:rPr>
          <w:sz w:val="24"/>
          <w:szCs w:val="24"/>
        </w:rPr>
        <w:t>Manage</w:t>
      </w:r>
      <w:r w:rsidRPr="000E36CF">
        <w:rPr>
          <w:sz w:val="24"/>
          <w:szCs w:val="24"/>
        </w:rPr>
        <w:t xml:space="preserve"> matters that are listed before the </w:t>
      </w:r>
      <w:r>
        <w:rPr>
          <w:sz w:val="24"/>
          <w:szCs w:val="24"/>
        </w:rPr>
        <w:t xml:space="preserve">Tasmanian Civil and Administrative </w:t>
      </w:r>
      <w:r w:rsidRPr="000E36CF">
        <w:rPr>
          <w:sz w:val="24"/>
          <w:szCs w:val="24"/>
        </w:rPr>
        <w:t>Tribunal including representing the Department in teleconferences, conciliation conferences and hearings, as required.</w:t>
      </w:r>
    </w:p>
    <w:p w14:paraId="540ADBD0" w14:textId="77777777" w:rsidR="007B75FC" w:rsidRDefault="007B75FC" w:rsidP="007B75FC">
      <w:pPr>
        <w:spacing w:before="120"/>
        <w:rPr>
          <w:sz w:val="24"/>
          <w:szCs w:val="24"/>
        </w:rPr>
      </w:pPr>
      <w:r>
        <w:rPr>
          <w:sz w:val="24"/>
          <w:szCs w:val="24"/>
        </w:rPr>
        <w:br w:type="page"/>
      </w:r>
    </w:p>
    <w:p w14:paraId="6F722007" w14:textId="2396320D" w:rsidR="00D2771F" w:rsidRPr="00B732A4" w:rsidRDefault="00D2771F" w:rsidP="007B75F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0843990B" w14:textId="77777777" w:rsidR="00D2771F" w:rsidRPr="003A0A35" w:rsidRDefault="00D2771F" w:rsidP="007B75F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452EF13" w14:textId="77777777" w:rsidR="009D6E8A" w:rsidRPr="00190B67" w:rsidRDefault="009D6E8A" w:rsidP="001C1052">
      <w:pPr>
        <w:pStyle w:val="Heading2"/>
        <w:jc w:val="both"/>
        <w:rPr>
          <w:color w:val="011947"/>
        </w:rPr>
      </w:pPr>
      <w:r w:rsidRPr="00190B67">
        <w:rPr>
          <w:color w:val="011947"/>
        </w:rPr>
        <w:t>Selection Criteria</w:t>
      </w:r>
    </w:p>
    <w:p w14:paraId="1CAA689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E1A252A" w14:textId="77777777" w:rsidR="007B75FC" w:rsidRPr="000E36CF" w:rsidRDefault="007B75FC" w:rsidP="007B75FC">
      <w:pPr>
        <w:numPr>
          <w:ilvl w:val="0"/>
          <w:numId w:val="33"/>
        </w:numPr>
        <w:spacing w:before="120" w:line="240" w:lineRule="auto"/>
        <w:jc w:val="both"/>
        <w:rPr>
          <w:sz w:val="24"/>
          <w:szCs w:val="24"/>
        </w:rPr>
      </w:pPr>
      <w:r w:rsidRPr="000E36CF">
        <w:rPr>
          <w:sz w:val="24"/>
          <w:szCs w:val="24"/>
        </w:rPr>
        <w:t xml:space="preserve">Demonstrated extensive knowledge and experience in the management of complex workers compensation claims and injuries.  </w:t>
      </w:r>
    </w:p>
    <w:p w14:paraId="4C10C8AC" w14:textId="77777777" w:rsidR="007B75FC" w:rsidRPr="000E36CF" w:rsidRDefault="007B75FC" w:rsidP="007B75FC">
      <w:pPr>
        <w:numPr>
          <w:ilvl w:val="0"/>
          <w:numId w:val="33"/>
        </w:numPr>
        <w:spacing w:before="120" w:line="240" w:lineRule="auto"/>
        <w:jc w:val="both"/>
        <w:rPr>
          <w:sz w:val="24"/>
          <w:szCs w:val="24"/>
        </w:rPr>
      </w:pPr>
      <w:r w:rsidRPr="000E36CF">
        <w:rPr>
          <w:sz w:val="24"/>
          <w:szCs w:val="24"/>
        </w:rPr>
        <w:t xml:space="preserve">Demonstrated knowledge and understanding of relevant legislation, particularly the </w:t>
      </w:r>
      <w:r w:rsidRPr="000E36CF">
        <w:rPr>
          <w:i/>
          <w:sz w:val="24"/>
          <w:szCs w:val="24"/>
        </w:rPr>
        <w:t>Workers Rehabilitation and Compensation Act 1988</w:t>
      </w:r>
      <w:r w:rsidRPr="000E36CF">
        <w:rPr>
          <w:sz w:val="24"/>
          <w:szCs w:val="24"/>
        </w:rPr>
        <w:t>, and associated policies, procedures and practices in regard to workers rehabilitation and compensation.</w:t>
      </w:r>
    </w:p>
    <w:p w14:paraId="3AEF579C" w14:textId="77777777" w:rsidR="007B75FC" w:rsidRPr="000E36CF" w:rsidRDefault="007B75FC" w:rsidP="007B75FC">
      <w:pPr>
        <w:numPr>
          <w:ilvl w:val="0"/>
          <w:numId w:val="33"/>
        </w:numPr>
        <w:spacing w:before="120" w:line="240" w:lineRule="auto"/>
        <w:jc w:val="both"/>
        <w:rPr>
          <w:sz w:val="24"/>
          <w:szCs w:val="24"/>
        </w:rPr>
      </w:pPr>
      <w:r w:rsidRPr="000E36CF">
        <w:rPr>
          <w:sz w:val="24"/>
          <w:szCs w:val="24"/>
        </w:rPr>
        <w:t>High level leadership and management skills and the ability to deliver best practice services, including the capacity to guide, direct, motivate and develop staff to provide timely and quality client focussed services.</w:t>
      </w:r>
    </w:p>
    <w:p w14:paraId="0B00CF72" w14:textId="77777777" w:rsidR="007B75FC" w:rsidRPr="000E36CF" w:rsidRDefault="007B75FC" w:rsidP="007B75FC">
      <w:pPr>
        <w:numPr>
          <w:ilvl w:val="0"/>
          <w:numId w:val="33"/>
        </w:numPr>
        <w:spacing w:before="120" w:line="240" w:lineRule="auto"/>
        <w:jc w:val="both"/>
        <w:rPr>
          <w:sz w:val="24"/>
          <w:szCs w:val="24"/>
        </w:rPr>
      </w:pPr>
      <w:r w:rsidRPr="000E36CF">
        <w:rPr>
          <w:sz w:val="24"/>
          <w:szCs w:val="24"/>
        </w:rPr>
        <w:t>Demonstrated high level strategic, conceptual, analytical, and creative skills, with the capacity to use initiative, plan and to ensure that deadlines are met, together with the ability to make sound judgements.</w:t>
      </w:r>
    </w:p>
    <w:p w14:paraId="3922FEBD" w14:textId="77777777" w:rsidR="007B75FC" w:rsidRPr="002244A6" w:rsidRDefault="007B75FC" w:rsidP="007B75FC">
      <w:pPr>
        <w:numPr>
          <w:ilvl w:val="0"/>
          <w:numId w:val="33"/>
        </w:numPr>
        <w:spacing w:before="120" w:line="240" w:lineRule="auto"/>
        <w:jc w:val="both"/>
        <w:rPr>
          <w:sz w:val="24"/>
          <w:szCs w:val="24"/>
        </w:rPr>
      </w:pPr>
      <w:r w:rsidRPr="000E36CF">
        <w:rPr>
          <w:sz w:val="24"/>
          <w:szCs w:val="24"/>
        </w:rPr>
        <w:t>High level interpersonal skills, including well developed oral and written communication, negotiation and conflict resolutions skills, together with an ability to maintain confidentiality and establish and manage relationships with a broad range of internal and external stakeholders.</w:t>
      </w:r>
    </w:p>
    <w:p w14:paraId="1163E4C7" w14:textId="77777777" w:rsidR="00D2771F" w:rsidRPr="00B732A4" w:rsidRDefault="00935713" w:rsidP="007B75FC">
      <w:pPr>
        <w:pStyle w:val="ListParagraph"/>
        <w:numPr>
          <w:ilvl w:val="0"/>
          <w:numId w:val="33"/>
        </w:numPr>
        <w:tabs>
          <w:tab w:val="clear" w:pos="227"/>
          <w:tab w:val="clear" w:pos="454"/>
          <w:tab w:val="clear" w:pos="680"/>
          <w:tab w:val="clear" w:pos="907"/>
          <w:tab w:val="clear" w:pos="1134"/>
          <w:tab w:val="clear" w:pos="1361"/>
        </w:tabs>
        <w:spacing w:before="120" w:line="240" w:lineRule="auto"/>
        <w:ind w:left="714" w:hanging="357"/>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51F52F8D" w14:textId="77777777" w:rsidR="00553982" w:rsidRDefault="00553982">
      <w:pPr>
        <w:rPr>
          <w:rFonts w:asciiTheme="majorHAnsi" w:eastAsiaTheme="majorEastAsia" w:hAnsiTheme="majorHAnsi" w:cstheme="majorBidi"/>
          <w:color w:val="011947"/>
          <w:sz w:val="32"/>
          <w:szCs w:val="26"/>
        </w:rPr>
      </w:pPr>
      <w:r>
        <w:rPr>
          <w:color w:val="011947"/>
        </w:rPr>
        <w:br w:type="page"/>
      </w:r>
    </w:p>
    <w:p w14:paraId="404C6B74" w14:textId="791912DA" w:rsidR="009D6E8A" w:rsidRPr="00190B67" w:rsidRDefault="009D6E8A" w:rsidP="001C1052">
      <w:pPr>
        <w:pStyle w:val="Heading2"/>
        <w:jc w:val="both"/>
        <w:rPr>
          <w:color w:val="011947"/>
        </w:rPr>
      </w:pPr>
      <w:r w:rsidRPr="00190B67">
        <w:rPr>
          <w:color w:val="011947"/>
        </w:rPr>
        <w:lastRenderedPageBreak/>
        <w:t>Requirements</w:t>
      </w:r>
    </w:p>
    <w:p w14:paraId="4EC30DB7"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4F6FF0E5" w14:textId="52B5FF10" w:rsidR="00D2771F" w:rsidRPr="0030202C" w:rsidRDefault="00D2771F" w:rsidP="007B75FC">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77777777" w:rsidR="00D2771F" w:rsidRPr="00A65F3B" w:rsidRDefault="00D2771F" w:rsidP="001C1052">
            <w:pPr>
              <w:jc w:val="both"/>
              <w:rPr>
                <w:b/>
                <w:sz w:val="24"/>
                <w:szCs w:val="24"/>
              </w:rPr>
            </w:pPr>
            <w:r w:rsidRPr="00A65F3B">
              <w:rPr>
                <w:b/>
                <w:sz w:val="24"/>
                <w:szCs w:val="24"/>
              </w:rPr>
              <w:t>Desirable</w:t>
            </w:r>
          </w:p>
        </w:tc>
        <w:tc>
          <w:tcPr>
            <w:tcW w:w="7763" w:type="dxa"/>
          </w:tcPr>
          <w:p w14:paraId="69413E7C" w14:textId="77777777" w:rsidR="007B75FC" w:rsidRPr="007B75FC" w:rsidRDefault="007B75FC" w:rsidP="007B75FC">
            <w:pPr>
              <w:numPr>
                <w:ilvl w:val="0"/>
                <w:numId w:val="30"/>
              </w:numPr>
              <w:spacing w:before="120" w:after="120"/>
              <w:ind w:left="164" w:hanging="357"/>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sidRPr="007B75FC">
              <w:rPr>
                <w:rFonts w:eastAsia="Times New Roman" w:cs="Segoe UI"/>
                <w:color w:val="000000"/>
                <w:sz w:val="24"/>
                <w:szCs w:val="24"/>
              </w:rPr>
              <w:t>The completion of tertiary qualifications in Human Resources Management or other relevant field, or a significant background in Human Resources Management.</w:t>
            </w:r>
          </w:p>
          <w:p w14:paraId="7D9C329B" w14:textId="0707018D" w:rsidR="007B75FC" w:rsidRPr="00C13D8F" w:rsidRDefault="007B75FC" w:rsidP="007B75FC">
            <w:pPr>
              <w:numPr>
                <w:ilvl w:val="0"/>
                <w:numId w:val="30"/>
              </w:numPr>
              <w:spacing w:before="120" w:after="120"/>
              <w:ind w:left="164" w:hanging="35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7B75FC">
              <w:rPr>
                <w:rFonts w:eastAsia="Times New Roman" w:cs="Segoe UI"/>
                <w:color w:val="000000"/>
                <w:sz w:val="24"/>
                <w:szCs w:val="24"/>
              </w:rPr>
              <w:t>Statement of Attainment as an Injury Management Coordinator in accordance with the provisions of the Workers Rehabilitation and Compensation Act 1988 or Certificate IV in Personal Injury Management.</w:t>
            </w:r>
          </w:p>
        </w:tc>
      </w:tr>
    </w:tbl>
    <w:bookmarkEnd w:id="3"/>
    <w:bookmarkEnd w:id="0"/>
    <w:p w14:paraId="1644C969"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1C1052">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4E4E12C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7B75FC">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370645B" w14:textId="77777777" w:rsidR="00553982" w:rsidRDefault="00553982">
      <w:pPr>
        <w:rPr>
          <w:sz w:val="24"/>
          <w:szCs w:val="24"/>
        </w:rPr>
      </w:pPr>
      <w:r>
        <w:rPr>
          <w:sz w:val="24"/>
          <w:szCs w:val="24"/>
        </w:rPr>
        <w:br w:type="page"/>
      </w:r>
    </w:p>
    <w:p w14:paraId="2AEF60D8" w14:textId="462E25E4" w:rsidR="00D2771F" w:rsidRDefault="00D2771F" w:rsidP="001C1052">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630D7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DFDFFBE" w14:textId="77777777" w:rsidR="00D2771F" w:rsidRPr="00B732A4" w:rsidRDefault="00D2771F" w:rsidP="001C1052">
      <w:pPr>
        <w:pStyle w:val="Heading2"/>
        <w:jc w:val="both"/>
        <w:rPr>
          <w:color w:val="011947"/>
        </w:rPr>
      </w:pPr>
      <w:r w:rsidRPr="00B732A4">
        <w:rPr>
          <w:color w:val="011947"/>
        </w:rPr>
        <w:t>Commitment to Children and Young People</w:t>
      </w:r>
    </w:p>
    <w:p w14:paraId="2448F3B1"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1DB994B6"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38AC19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39E44110" w14:textId="77777777" w:rsidR="007B75FC" w:rsidRDefault="00D2771F" w:rsidP="007B75FC">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7B75FC" w:rsidRPr="00D720EC">
              <w:rPr>
                <w:rFonts w:cs="Arial"/>
              </w:rPr>
              <w:t xml:space="preserve">973874 – </w:t>
            </w:r>
            <w:r w:rsidR="007B75FC">
              <w:rPr>
                <w:rFonts w:cs="Arial"/>
              </w:rPr>
              <w:t>Deputy</w:t>
            </w:r>
            <w:r w:rsidR="007B75FC" w:rsidRPr="00D720EC">
              <w:rPr>
                <w:rFonts w:cs="Arial"/>
              </w:rPr>
              <w:t xml:space="preserve"> Director </w:t>
            </w:r>
            <w:r w:rsidR="007B75FC">
              <w:rPr>
                <w:rFonts w:cs="Arial"/>
              </w:rPr>
              <w:t xml:space="preserve">Strategic Recruitment and Payroll Operations </w:t>
            </w:r>
            <w:r w:rsidR="007B75FC" w:rsidRPr="00D720EC">
              <w:rPr>
                <w:rFonts w:cs="Arial"/>
              </w:rPr>
              <w:t>– DATE</w:t>
            </w:r>
            <w:r w:rsidR="007B75FC">
              <w:rPr>
                <w:rFonts w:cs="Arial"/>
              </w:rPr>
              <w:t xml:space="preserve"> </w:t>
            </w:r>
          </w:p>
          <w:p w14:paraId="04A0D9E2" w14:textId="77777777" w:rsidR="007B75FC" w:rsidRPr="00D720EC" w:rsidRDefault="007B75FC" w:rsidP="007B75FC">
            <w:pPr>
              <w:tabs>
                <w:tab w:val="left" w:pos="180"/>
              </w:tabs>
              <w:rPr>
                <w:rFonts w:cs="Arial"/>
              </w:rPr>
            </w:pPr>
            <w:r w:rsidRPr="00D720EC">
              <w:rPr>
                <w:rFonts w:cs="Arial"/>
              </w:rPr>
              <w:t xml:space="preserve">Request: </w:t>
            </w:r>
          </w:p>
          <w:p w14:paraId="3CB88D80" w14:textId="29D36920" w:rsidR="00D2771F" w:rsidRPr="00E15432" w:rsidRDefault="007B75FC" w:rsidP="007B75FC">
            <w:pPr>
              <w:tabs>
                <w:tab w:val="left" w:pos="180"/>
              </w:tabs>
              <w:jc w:val="both"/>
              <w:rPr>
                <w:rFonts w:cs="Arial"/>
              </w:rPr>
            </w:pPr>
            <w:r w:rsidRPr="00D720EC">
              <w:rPr>
                <w:rFonts w:cs="Arial"/>
              </w:rPr>
              <w:t xml:space="preserve">Date Duties and Selection Criteria Last Reviewed:  </w:t>
            </w:r>
            <w:r>
              <w:rPr>
                <w:rFonts w:cs="Arial"/>
              </w:rPr>
              <w:t>06/24 SW</w:t>
            </w:r>
          </w:p>
        </w:tc>
      </w:tr>
      <w:bookmarkEnd w:id="4"/>
    </w:tbl>
    <w:p w14:paraId="5374403D"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0116" w14:textId="77777777" w:rsidR="00F1343B" w:rsidRDefault="00F1343B" w:rsidP="0021185D">
      <w:pPr>
        <w:spacing w:after="0" w:line="240" w:lineRule="auto"/>
      </w:pPr>
      <w:r>
        <w:separator/>
      </w:r>
    </w:p>
    <w:p w14:paraId="45A29989" w14:textId="77777777" w:rsidR="00F1343B" w:rsidRDefault="00F1343B"/>
  </w:endnote>
  <w:endnote w:type="continuationSeparator" w:id="0">
    <w:p w14:paraId="4846DBFC" w14:textId="77777777" w:rsidR="00F1343B" w:rsidRDefault="00F1343B" w:rsidP="0021185D">
      <w:pPr>
        <w:spacing w:after="0" w:line="240" w:lineRule="auto"/>
      </w:pPr>
      <w:r>
        <w:continuationSeparator/>
      </w:r>
    </w:p>
    <w:p w14:paraId="61721F32" w14:textId="77777777" w:rsidR="00F1343B" w:rsidRDefault="00F13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FEF2" w14:textId="77777777" w:rsidR="00F1343B" w:rsidRDefault="00F1343B" w:rsidP="0021185D">
      <w:pPr>
        <w:spacing w:after="0" w:line="240" w:lineRule="auto"/>
      </w:pPr>
      <w:r>
        <w:separator/>
      </w:r>
    </w:p>
    <w:p w14:paraId="07D081A7" w14:textId="77777777" w:rsidR="00F1343B" w:rsidRDefault="00F1343B"/>
  </w:footnote>
  <w:footnote w:type="continuationSeparator" w:id="0">
    <w:p w14:paraId="63DC2686" w14:textId="77777777" w:rsidR="00F1343B" w:rsidRDefault="00F1343B" w:rsidP="0021185D">
      <w:pPr>
        <w:spacing w:after="0" w:line="240" w:lineRule="auto"/>
      </w:pPr>
      <w:r>
        <w:continuationSeparator/>
      </w:r>
    </w:p>
    <w:p w14:paraId="0FBECB0F" w14:textId="77777777" w:rsidR="00F1343B" w:rsidRDefault="00F13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081929"/>
    <w:multiLevelType w:val="hybridMultilevel"/>
    <w:tmpl w:val="BD04D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7"/>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4139675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8527E"/>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C5411"/>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53982"/>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066F3"/>
    <w:rsid w:val="007260EA"/>
    <w:rsid w:val="0073162E"/>
    <w:rsid w:val="00736B55"/>
    <w:rsid w:val="0074012F"/>
    <w:rsid w:val="0074212D"/>
    <w:rsid w:val="00772F50"/>
    <w:rsid w:val="00773550"/>
    <w:rsid w:val="007773F9"/>
    <w:rsid w:val="007875CD"/>
    <w:rsid w:val="00792193"/>
    <w:rsid w:val="007A6C0F"/>
    <w:rsid w:val="007B624D"/>
    <w:rsid w:val="007B689E"/>
    <w:rsid w:val="007B75FC"/>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1712F"/>
    <w:rsid w:val="00935713"/>
    <w:rsid w:val="00935E94"/>
    <w:rsid w:val="0094746F"/>
    <w:rsid w:val="009514D5"/>
    <w:rsid w:val="009515DF"/>
    <w:rsid w:val="00963D71"/>
    <w:rsid w:val="00980A86"/>
    <w:rsid w:val="00980B47"/>
    <w:rsid w:val="009A7920"/>
    <w:rsid w:val="009B3B5A"/>
    <w:rsid w:val="009B48A8"/>
    <w:rsid w:val="009C08F6"/>
    <w:rsid w:val="009D0306"/>
    <w:rsid w:val="009D6471"/>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4AC7"/>
    <w:rsid w:val="00C4706C"/>
    <w:rsid w:val="00C5488F"/>
    <w:rsid w:val="00C673DA"/>
    <w:rsid w:val="00C74145"/>
    <w:rsid w:val="00C8261F"/>
    <w:rsid w:val="00C8792B"/>
    <w:rsid w:val="00CB7C1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597C"/>
    <w:rsid w:val="00E069E9"/>
    <w:rsid w:val="00E14C45"/>
    <w:rsid w:val="00E15432"/>
    <w:rsid w:val="00E25C7B"/>
    <w:rsid w:val="00E3103F"/>
    <w:rsid w:val="00E36F56"/>
    <w:rsid w:val="00E441F1"/>
    <w:rsid w:val="00E50FF8"/>
    <w:rsid w:val="00E61456"/>
    <w:rsid w:val="00E7126F"/>
    <w:rsid w:val="00E733AE"/>
    <w:rsid w:val="00E8310E"/>
    <w:rsid w:val="00E8482A"/>
    <w:rsid w:val="00E92BDF"/>
    <w:rsid w:val="00E9525A"/>
    <w:rsid w:val="00EC7BED"/>
    <w:rsid w:val="00EE2CB4"/>
    <w:rsid w:val="00EF0022"/>
    <w:rsid w:val="00EF7228"/>
    <w:rsid w:val="00F000B3"/>
    <w:rsid w:val="00F00402"/>
    <w:rsid w:val="00F00C5A"/>
    <w:rsid w:val="00F1343B"/>
    <w:rsid w:val="00F25D12"/>
    <w:rsid w:val="00F32565"/>
    <w:rsid w:val="00F52F3C"/>
    <w:rsid w:val="00F87EB5"/>
    <w:rsid w:val="00F93BC0"/>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C93552" w:rsidRDefault="007868E5">
          <w:pPr>
            <w:pStyle w:val="21A836E334B444A8AECB9B4A46A9F5B2"/>
          </w:pPr>
          <w:r w:rsidRPr="00370966">
            <w:rPr>
              <w:rStyle w:val="PlaceholderText"/>
            </w:rPr>
            <w:t>[Title]</w:t>
          </w:r>
        </w:p>
      </w:docPartBody>
    </w:docPart>
    <w:docPart>
      <w:docPartPr>
        <w:name w:val="0C079FBDCEB743B2BBA9367E9CB84291"/>
        <w:category>
          <w:name w:val="General"/>
          <w:gallery w:val="placeholder"/>
        </w:category>
        <w:types>
          <w:type w:val="bbPlcHdr"/>
        </w:types>
        <w:behaviors>
          <w:behavior w:val="content"/>
        </w:behaviors>
        <w:guid w:val="{BF2D7384-5FF8-435A-87F0-02E6B9ACDABF}"/>
      </w:docPartPr>
      <w:docPartBody>
        <w:p w:rsidR="00C93552" w:rsidRDefault="007868E5">
          <w:pPr>
            <w:pStyle w:val="0C079FBDCEB743B2BBA9367E9CB84291"/>
          </w:pPr>
          <w:r w:rsidRPr="00BF7FC7">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C93552" w:rsidRDefault="007868E5">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C93552" w:rsidRDefault="007868E5">
          <w:pPr>
            <w:pStyle w:val="1CE6FDFB7F0946E0ABB3E7C67A488CB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344B27"/>
    <w:rsid w:val="007868E5"/>
    <w:rsid w:val="007875CD"/>
    <w:rsid w:val="0091712F"/>
    <w:rsid w:val="009515DF"/>
    <w:rsid w:val="00B16536"/>
    <w:rsid w:val="00C93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5</Pages>
  <Words>1479</Words>
  <Characters>8994</Characters>
  <Application>Microsoft Office Word</Application>
  <DocSecurity>0</DocSecurity>
  <Lines>176</Lines>
  <Paragraphs>80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Manager Injury Management</dc:title>
  <dc:subject/>
  <dc:creator>Bakker, Gabriele</dc:creator>
  <cp:keywords/>
  <dc:description/>
  <cp:lastModifiedBy>Jenkinson, Chloe</cp:lastModifiedBy>
  <cp:revision>5</cp:revision>
  <cp:lastPrinted>2025-06-03T01:00:00Z</cp:lastPrinted>
  <dcterms:created xsi:type="dcterms:W3CDTF">2025-06-03T01:00:00Z</dcterms:created>
  <dcterms:modified xsi:type="dcterms:W3CDTF">2025-10-24T01:10:00Z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